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1B84F" w14:textId="77777777" w:rsidR="00354DA2" w:rsidRPr="00354DA2" w:rsidRDefault="00354DA2" w:rsidP="00354DA2">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354DA2">
        <w:rPr>
          <w:rFonts w:ascii="Times New Roman" w:eastAsia="Times New Roman" w:hAnsi="Times New Roman" w:cs="Times New Roman"/>
          <w:b/>
          <w:bCs/>
          <w:sz w:val="24"/>
          <w:szCs w:val="24"/>
        </w:rPr>
        <w:t>Sustainability-Driven International Expansion Strategy for Sobeys Inc.: An Entry into the U.S.</w:t>
      </w:r>
      <w:r w:rsidR="00F56A44">
        <w:rPr>
          <w:rFonts w:ascii="Times New Roman" w:eastAsia="Times New Roman" w:hAnsi="Times New Roman" w:cs="Times New Roman"/>
          <w:b/>
          <w:bCs/>
          <w:sz w:val="24"/>
          <w:szCs w:val="24"/>
        </w:rPr>
        <w:t>A</w:t>
      </w:r>
      <w:r w:rsidRPr="00354DA2">
        <w:rPr>
          <w:rFonts w:ascii="Times New Roman" w:eastAsia="Times New Roman" w:hAnsi="Times New Roman" w:cs="Times New Roman"/>
          <w:b/>
          <w:bCs/>
          <w:sz w:val="24"/>
          <w:szCs w:val="24"/>
        </w:rPr>
        <w:t xml:space="preserve"> Market Strategy.</w:t>
      </w:r>
    </w:p>
    <w:p w14:paraId="1C186DF1" w14:textId="77777777" w:rsidR="003A6F85" w:rsidRPr="009F2415" w:rsidRDefault="003A6F85" w:rsidP="00354DA2">
      <w:pPr>
        <w:pStyle w:val="ListParagraph"/>
        <w:numPr>
          <w:ilvl w:val="0"/>
          <w:numId w:val="1"/>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2415">
        <w:rPr>
          <w:rFonts w:ascii="Times New Roman" w:eastAsia="Times New Roman" w:hAnsi="Times New Roman" w:cs="Times New Roman"/>
          <w:b/>
          <w:bCs/>
          <w:sz w:val="24"/>
          <w:szCs w:val="24"/>
        </w:rPr>
        <w:t>Introduction</w:t>
      </w:r>
    </w:p>
    <w:p w14:paraId="703E75B6" w14:textId="77777777" w:rsidR="00706DDA" w:rsidRPr="00354540" w:rsidRDefault="00706DDA" w:rsidP="00E6552B">
      <w:pPr>
        <w:pStyle w:val="NormalWeb"/>
        <w:jc w:val="both"/>
      </w:pPr>
      <w:r w:rsidRPr="00354540">
        <w:t>Sobeys Inc. is Canada's largest food retailer with a presence in supermarkets, pharmacies and e-co</w:t>
      </w:r>
      <w:r w:rsidR="00E6552B">
        <w:t>mmerce grocery stores across</w:t>
      </w:r>
      <w:r w:rsidRPr="00354540">
        <w:t xml:space="preserve"> the </w:t>
      </w:r>
      <w:r w:rsidR="00E6552B">
        <w:t xml:space="preserve">entire </w:t>
      </w:r>
      <w:r w:rsidRPr="00354540">
        <w:t xml:space="preserve">country. Sobeys is a subsidiary of Empire Company Limited, serving millions of customers under banners including Sobeys, Safeway, </w:t>
      </w:r>
      <w:r w:rsidR="00E6552B" w:rsidRPr="00354540">
        <w:t>FreshCo</w:t>
      </w:r>
      <w:r w:rsidR="00E6552B">
        <w:t xml:space="preserve"> </w:t>
      </w:r>
      <w:r w:rsidR="00E6552B" w:rsidRPr="00354540">
        <w:t>and</w:t>
      </w:r>
      <w:r w:rsidRPr="00354540">
        <w:t xml:space="preserve"> Foodland. The company has made significant strides in building a solid domestic footprint, but it has to consider new prospects for international expansion due to competition, shifting consumer tastes and rising sustainability expectations. This proposal addresses the significant sustainability issues facing Sobeys, looks at the United States</w:t>
      </w:r>
      <w:r w:rsidR="00F56A44">
        <w:t xml:space="preserve"> of America</w:t>
      </w:r>
      <w:r w:rsidRPr="00354540">
        <w:t xml:space="preserve"> as a possible market for expansion and recommends sustainable business actions that would be compatible with international development goals and long term business success.</w:t>
      </w:r>
    </w:p>
    <w:p w14:paraId="2736CC0B" w14:textId="77777777" w:rsidR="00D84DF0" w:rsidRPr="009F2415" w:rsidRDefault="003A6F85" w:rsidP="009F2415">
      <w:pPr>
        <w:pStyle w:val="ListParagraph"/>
        <w:numPr>
          <w:ilvl w:val="0"/>
          <w:numId w:val="1"/>
        </w:num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9F2415">
        <w:rPr>
          <w:rFonts w:ascii="Times New Roman" w:eastAsia="Times New Roman" w:hAnsi="Times New Roman" w:cs="Times New Roman"/>
          <w:b/>
          <w:bCs/>
          <w:sz w:val="24"/>
          <w:szCs w:val="24"/>
        </w:rPr>
        <w:t>Sobeys' Sustainability Challenges</w:t>
      </w:r>
    </w:p>
    <w:p w14:paraId="7C3E7E4F" w14:textId="77777777" w:rsidR="00D84DF0" w:rsidRPr="00354540" w:rsidRDefault="00D84DF0" w:rsidP="00D84DF0">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Sobeys, as with many of its larger competitors, has major sustainability issues through its supply chain. Food waste is one of the pressing issues. Significant amounts of food are lost or wasted in all phases of the supply chain, from source to transport, distribution and retail. The production and accumulation of food waste is part of the greenhouse gas emissions and negatively impacts the goal of responsible production and consumption under the United Nations Sustainable Development goals (SDGs).</w:t>
      </w:r>
    </w:p>
    <w:p w14:paraId="0480A55F" w14:textId="77777777" w:rsidR="00D84DF0" w:rsidRPr="00354540" w:rsidRDefault="00D84DF0" w:rsidP="00D84DF0">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The second issue is sustainability of supply chain. There is a growing consumer demand for environmental and social transparency for products. Sobeys are responsible for ensuring suppliers meet ethical labour standards, responsible sourcing practices and environmental protection standards. Effective supplier monitoring can lead to risks to the company's reputation and operations if it's not done properly.</w:t>
      </w:r>
    </w:p>
    <w:p w14:paraId="5654ECFA" w14:textId="77777777" w:rsidR="00D84DF0" w:rsidRPr="00354540" w:rsidRDefault="00D84DF0" w:rsidP="003A6F85">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Thirdly, grocery retailers are facing increased climate change challenges. Agricultural production and logistics are impacted by extreme weather, which has implications for food availability and food prices. Sobeys, a key player in the food distribution sector, is required to establish resilient and sustainable supply chains, which can weather climate-related shocks.</w:t>
      </w:r>
    </w:p>
    <w:p w14:paraId="131406E5" w14:textId="77777777" w:rsidR="00D84DF0" w:rsidRPr="00354540" w:rsidRDefault="00D84DF0" w:rsidP="00D84DF0">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Last but not least, digital transformation and integration of sustainable factors are still very important challenges. Modern consumers demand online grocery delivery, low carbon delivery and sustainable product offerings. There's a lot of investment in technology, infrastructure, and innovation that needs to happen to meet these expectations.</w:t>
      </w:r>
    </w:p>
    <w:p w14:paraId="02592B07" w14:textId="77777777" w:rsidR="00D84DF0" w:rsidRPr="00354540" w:rsidRDefault="00D84DF0" w:rsidP="003A6F85">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Van Tulder et al. (2021) suggest that Multinational Enterprises (MNE) have a significant responsibility in the implementation of SDGs by embedding sustainability in its business functions and not as a separate corporate mission. Likewise, Sachs and Sachs (2021) state that businesses need to integrate long-term sustainable development goals with strategic decision-making to generate long-term value. These thoughts indicate that sustainability should be considered from the beginning of Sobeys' international development and not just as a drive for growth.</w:t>
      </w:r>
    </w:p>
    <w:p w14:paraId="31D468FC" w14:textId="77777777" w:rsidR="00D84DF0" w:rsidRPr="00354540" w:rsidRDefault="00D84DF0" w:rsidP="00D84DF0">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lastRenderedPageBreak/>
        <w:t>The market in the U.S.</w:t>
      </w:r>
      <w:r w:rsidR="00E6552B">
        <w:rPr>
          <w:rFonts w:ascii="Times New Roman" w:eastAsia="Times New Roman" w:hAnsi="Times New Roman" w:cs="Times New Roman"/>
          <w:sz w:val="24"/>
          <w:szCs w:val="24"/>
        </w:rPr>
        <w:t>A</w:t>
      </w:r>
      <w:r w:rsidRPr="00354540">
        <w:rPr>
          <w:rFonts w:ascii="Times New Roman" w:eastAsia="Times New Roman" w:hAnsi="Times New Roman" w:cs="Times New Roman"/>
          <w:sz w:val="24"/>
          <w:szCs w:val="24"/>
        </w:rPr>
        <w:t xml:space="preserve"> o</w:t>
      </w:r>
      <w:r w:rsidR="00E6552B">
        <w:rPr>
          <w:rFonts w:ascii="Times New Roman" w:eastAsia="Times New Roman" w:hAnsi="Times New Roman" w:cs="Times New Roman"/>
          <w:sz w:val="24"/>
          <w:szCs w:val="24"/>
        </w:rPr>
        <w:t>ffers Sobeys several advantages;</w:t>
      </w:r>
      <w:r w:rsidRPr="00354540">
        <w:rPr>
          <w:rFonts w:ascii="Times New Roman" w:eastAsia="Times New Roman" w:hAnsi="Times New Roman" w:cs="Times New Roman"/>
          <w:sz w:val="24"/>
          <w:szCs w:val="24"/>
        </w:rPr>
        <w:t xml:space="preserve"> its proximity, its cultural similarities, the purchasing power of its consumers, and its retail infrastructure.</w:t>
      </w:r>
    </w:p>
    <w:p w14:paraId="3CCC634A" w14:textId="77777777" w:rsidR="00D84DF0" w:rsidRPr="00354540" w:rsidRDefault="00D84DF0" w:rsidP="00D84DF0">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First, Canada's close economic ties with the United States eliminate many of the obstacles that can be experienced in international expansion. Current trade agreements support cross-border trade, and integration of trade chains. In addition, being geographically close also allows Sobeys to tap into existing logistics assets and reduce transport expenses and environmental footprint.</w:t>
      </w:r>
    </w:p>
    <w:p w14:paraId="0809F344" w14:textId="77777777" w:rsidR="00D84DF0" w:rsidRPr="00354540" w:rsidRDefault="00D84DF0" w:rsidP="003A6F85">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Secondly, there is a growing consumer demand for sustainable and local food products in America. There is an ongoing trend of increasing consumer demand for organic food, eco-friendly packaging, and ethical sourcing. The trend is in line with Sobeys' sustainability goals, and can help the company differentiate in the crowded U.S. grocery market.</w:t>
      </w:r>
    </w:p>
    <w:p w14:paraId="00C621F8" w14:textId="77777777" w:rsidR="00D84DF0" w:rsidRPr="00354540" w:rsidRDefault="00D84DF0" w:rsidP="00D84DF0">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Third, the United States is a large market with a lot of potential for growth. Even with a small market share, significant revenue and economies of scale would be achievable to invest in sustainable operations and innovation.</w:t>
      </w:r>
    </w:p>
    <w:p w14:paraId="4C11C54A" w14:textId="77777777" w:rsidR="00D84DF0" w:rsidRPr="003A6F85" w:rsidRDefault="00E6552B" w:rsidP="00D84DF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Lastly,</w:t>
      </w:r>
      <w:r w:rsidR="00D84DF0" w:rsidRPr="00354540">
        <w:rPr>
          <w:rFonts w:ascii="Times New Roman" w:eastAsia="Times New Roman" w:hAnsi="Times New Roman" w:cs="Times New Roman"/>
          <w:sz w:val="24"/>
          <w:szCs w:val="24"/>
        </w:rPr>
        <w:t xml:space="preserve"> the U.S. market offers access to advanced technologies and digital innovations in retail. Stephenson et al. (2021) highlight the need for digital investment and innovation for faster sustainable development. The expansion in the U.S. would enable Sobeys to further build its technological competency while improving the customer experience.</w:t>
      </w:r>
    </w:p>
    <w:p w14:paraId="60CA8970" w14:textId="77777777" w:rsidR="00D84DF0" w:rsidRPr="009F2415" w:rsidRDefault="00D84DF0" w:rsidP="009F2415">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rPr>
      </w:pPr>
      <w:r w:rsidRPr="009F2415">
        <w:rPr>
          <w:rFonts w:ascii="Times New Roman" w:eastAsia="Times New Roman" w:hAnsi="Times New Roman" w:cs="Times New Roman"/>
          <w:b/>
          <w:sz w:val="24"/>
          <w:szCs w:val="24"/>
        </w:rPr>
        <w:t>Planned Sustainable Entry and Business Strategies</w:t>
      </w:r>
    </w:p>
    <w:p w14:paraId="55078605" w14:textId="77777777" w:rsidR="00D84DF0" w:rsidRPr="00E6552B" w:rsidRDefault="00E6552B" w:rsidP="00D84DF0">
      <w:pPr>
        <w:spacing w:before="100" w:beforeAutospacing="1" w:after="100" w:afterAutospacing="1" w:line="240" w:lineRule="auto"/>
        <w:jc w:val="both"/>
        <w:rPr>
          <w:rFonts w:ascii="Times New Roman" w:eastAsia="Times New Roman" w:hAnsi="Times New Roman" w:cs="Times New Roman"/>
          <w:b/>
          <w:sz w:val="24"/>
          <w:szCs w:val="24"/>
        </w:rPr>
      </w:pPr>
      <w:r w:rsidRPr="00E6552B">
        <w:rPr>
          <w:rFonts w:ascii="Times New Roman" w:eastAsia="Times New Roman" w:hAnsi="Times New Roman" w:cs="Times New Roman"/>
          <w:b/>
          <w:sz w:val="24"/>
          <w:szCs w:val="24"/>
        </w:rPr>
        <w:t>Strategy 1</w:t>
      </w:r>
      <w:r>
        <w:rPr>
          <w:rFonts w:ascii="Times New Roman" w:eastAsia="Times New Roman" w:hAnsi="Times New Roman" w:cs="Times New Roman"/>
          <w:b/>
          <w:sz w:val="24"/>
          <w:szCs w:val="24"/>
        </w:rPr>
        <w:t>:</w:t>
      </w:r>
      <w:r w:rsidR="00D84DF0" w:rsidRPr="00E6552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Support sustainable A</w:t>
      </w:r>
      <w:r w:rsidRPr="00E6552B">
        <w:rPr>
          <w:rFonts w:ascii="Times New Roman" w:eastAsia="Times New Roman" w:hAnsi="Times New Roman" w:cs="Times New Roman"/>
          <w:b/>
          <w:sz w:val="24"/>
          <w:szCs w:val="24"/>
        </w:rPr>
        <w:t>gri</w:t>
      </w:r>
      <w:r>
        <w:rPr>
          <w:rFonts w:ascii="Times New Roman" w:eastAsia="Times New Roman" w:hAnsi="Times New Roman" w:cs="Times New Roman"/>
          <w:b/>
          <w:sz w:val="24"/>
          <w:szCs w:val="24"/>
        </w:rPr>
        <w:t>-food supply networks.</w:t>
      </w:r>
    </w:p>
    <w:p w14:paraId="1CAD6315" w14:textId="77777777" w:rsidR="00D84DF0" w:rsidRPr="00354540" w:rsidRDefault="00D84DF0" w:rsidP="00D84DF0">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Sobeys needs to build relationships with local American farmers and sustainable food producers, to build regional supply chains. The method would shrink the distance of transportation, help to decrease carbon emissions and boost the resilient transportation chains while simultaneously contributing to the local economy.</w:t>
      </w:r>
    </w:p>
    <w:p w14:paraId="42BEDA5F" w14:textId="77777777" w:rsidR="00D84DF0" w:rsidRPr="00354540" w:rsidRDefault="00D84DF0" w:rsidP="00D84DF0">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Van Holt et al. (2021) prove that sustainable agrifood supply chains can bring both financial and environmental benefits. Sourcing closer to consumers could help Sobeys lower operational costs and enhance their sustainability.</w:t>
      </w:r>
    </w:p>
    <w:p w14:paraId="2ECC3BC4" w14:textId="77777777" w:rsidR="00D84DF0" w:rsidRPr="00E6552B" w:rsidRDefault="00E6552B" w:rsidP="00D84DF0">
      <w:pPr>
        <w:spacing w:before="100" w:beforeAutospacing="1" w:after="100" w:afterAutospacing="1" w:line="240" w:lineRule="auto"/>
        <w:jc w:val="both"/>
        <w:rPr>
          <w:rFonts w:ascii="Times New Roman" w:eastAsia="Times New Roman" w:hAnsi="Times New Roman" w:cs="Times New Roman"/>
          <w:b/>
          <w:sz w:val="24"/>
          <w:szCs w:val="24"/>
        </w:rPr>
      </w:pPr>
      <w:r w:rsidRPr="00E6552B">
        <w:rPr>
          <w:rFonts w:ascii="Times New Roman" w:eastAsia="Times New Roman" w:hAnsi="Times New Roman" w:cs="Times New Roman"/>
          <w:b/>
          <w:sz w:val="24"/>
          <w:szCs w:val="24"/>
        </w:rPr>
        <w:t>Strategy 2: G</w:t>
      </w:r>
      <w:r w:rsidR="00D84DF0" w:rsidRPr="00E6552B">
        <w:rPr>
          <w:rFonts w:ascii="Times New Roman" w:eastAsia="Times New Roman" w:hAnsi="Times New Roman" w:cs="Times New Roman"/>
          <w:b/>
          <w:sz w:val="24"/>
          <w:szCs w:val="24"/>
        </w:rPr>
        <w:t>ain entry to the market aligned with SDGs via strategic partnerships.</w:t>
      </w:r>
    </w:p>
    <w:p w14:paraId="6C1D8C17" w14:textId="77777777" w:rsidR="00D84DF0" w:rsidRPr="00354540" w:rsidRDefault="00D84DF0" w:rsidP="00D84DF0">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Sobeys need to partner with community organizations, suppliers and stakeholders in the U.S. for growth rather than going at it alone. This type of partnerships would enable the sharing of knowledge, gain a better understanding of markets, and reinforce sustainability results.</w:t>
      </w:r>
    </w:p>
    <w:p w14:paraId="44944FE8" w14:textId="77777777" w:rsidR="00907CD2" w:rsidRDefault="00D84DF0" w:rsidP="003A6F85">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However, according to Liou and Rao-Nicholson (2021), multinational enterprises have a better chance at solving complex sustainability problems via collaboration with local stakeholders. Sobeys could use strategic partnerships to establish legitimacy and make positive social contributions in host communities.</w:t>
      </w:r>
    </w:p>
    <w:p w14:paraId="08CA535F" w14:textId="77777777" w:rsidR="00E6552B" w:rsidRDefault="00E6552B" w:rsidP="003A6F85">
      <w:pPr>
        <w:spacing w:before="100" w:beforeAutospacing="1" w:after="100" w:afterAutospacing="1" w:line="240" w:lineRule="auto"/>
        <w:jc w:val="both"/>
        <w:rPr>
          <w:rFonts w:ascii="Times New Roman" w:eastAsia="Times New Roman" w:hAnsi="Times New Roman" w:cs="Times New Roman"/>
          <w:sz w:val="24"/>
          <w:szCs w:val="24"/>
        </w:rPr>
      </w:pPr>
    </w:p>
    <w:p w14:paraId="54ED200E" w14:textId="77777777" w:rsidR="00E6552B" w:rsidRPr="00354540" w:rsidRDefault="00E6552B" w:rsidP="003A6F85">
      <w:pPr>
        <w:spacing w:before="100" w:beforeAutospacing="1" w:after="100" w:afterAutospacing="1" w:line="240" w:lineRule="auto"/>
        <w:jc w:val="both"/>
        <w:rPr>
          <w:rFonts w:ascii="Times New Roman" w:eastAsia="Times New Roman" w:hAnsi="Times New Roman" w:cs="Times New Roman"/>
          <w:sz w:val="24"/>
          <w:szCs w:val="24"/>
        </w:rPr>
      </w:pPr>
    </w:p>
    <w:p w14:paraId="27F389EF" w14:textId="77777777" w:rsidR="00907CD2" w:rsidRPr="00E6552B" w:rsidRDefault="00907CD2" w:rsidP="00907CD2">
      <w:pPr>
        <w:spacing w:before="100" w:beforeAutospacing="1" w:after="100" w:afterAutospacing="1" w:line="240" w:lineRule="auto"/>
        <w:jc w:val="both"/>
        <w:rPr>
          <w:rFonts w:ascii="Times New Roman" w:eastAsia="Times New Roman" w:hAnsi="Times New Roman" w:cs="Times New Roman"/>
          <w:b/>
          <w:sz w:val="24"/>
          <w:szCs w:val="24"/>
        </w:rPr>
      </w:pPr>
      <w:r w:rsidRPr="00E6552B">
        <w:rPr>
          <w:rFonts w:ascii="Times New Roman" w:eastAsia="Times New Roman" w:hAnsi="Times New Roman" w:cs="Times New Roman"/>
          <w:b/>
          <w:sz w:val="24"/>
          <w:szCs w:val="24"/>
        </w:rPr>
        <w:t>Strategy 3: Circular Economy and Food Waste Reduction Programs</w:t>
      </w:r>
    </w:p>
    <w:p w14:paraId="44FF6F4A" w14:textId="77777777" w:rsidR="00907CD2" w:rsidRPr="00354540" w:rsidRDefault="00907CD2" w:rsidP="00907CD2">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Sobeys needs to stand out by having the industry's best food waste reduction programs. This could involve collaborations with food banks, cutting-edge stock management systems, food recovery initiatives, and eco-friendly packaging developments.</w:t>
      </w:r>
    </w:p>
    <w:p w14:paraId="165D3F14" w14:textId="77777777" w:rsidR="00907CD2" w:rsidRPr="00354540" w:rsidRDefault="00907CD2" w:rsidP="00907CD2">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While some of the focus on SDGs may be superficial, Lashitew (2021) recommends that the adoption of the SDGs can be used to initiate institutional transformation. Sobeys can adopt the principles of circular economy in its business model to show genuine sustainability commitment and gain the benefit of making its business more efficient and better off in the eyes of consumers.</w:t>
      </w:r>
    </w:p>
    <w:p w14:paraId="1249A9E6" w14:textId="77777777" w:rsidR="00907CD2" w:rsidRPr="009F2415" w:rsidRDefault="00907CD2" w:rsidP="009F2415">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4"/>
          <w:szCs w:val="24"/>
        </w:rPr>
      </w:pPr>
      <w:r w:rsidRPr="009F2415">
        <w:rPr>
          <w:rFonts w:ascii="Times New Roman" w:eastAsia="Times New Roman" w:hAnsi="Times New Roman" w:cs="Times New Roman"/>
          <w:b/>
          <w:sz w:val="24"/>
          <w:szCs w:val="24"/>
        </w:rPr>
        <w:t>Conclusion</w:t>
      </w:r>
    </w:p>
    <w:p w14:paraId="2F07A8E8" w14:textId="77777777" w:rsidR="00907CD2" w:rsidRPr="00354540" w:rsidRDefault="00907CD2" w:rsidP="00354540">
      <w:pPr>
        <w:spacing w:before="100" w:beforeAutospacing="1" w:after="100" w:afterAutospacing="1" w:line="240" w:lineRule="auto"/>
        <w:jc w:val="both"/>
        <w:rPr>
          <w:rFonts w:ascii="Times New Roman" w:eastAsia="Times New Roman" w:hAnsi="Times New Roman" w:cs="Times New Roman"/>
          <w:sz w:val="24"/>
          <w:szCs w:val="24"/>
        </w:rPr>
      </w:pPr>
      <w:r w:rsidRPr="00354540">
        <w:rPr>
          <w:rFonts w:ascii="Times New Roman" w:eastAsia="Times New Roman" w:hAnsi="Times New Roman" w:cs="Times New Roman"/>
          <w:sz w:val="24"/>
          <w:szCs w:val="24"/>
        </w:rPr>
        <w:t xml:space="preserve">Sobeys has good capabilities to grow internationally. There are, however, some sustainability challenges that must be tackled for future growth, such as food waste, climate resilience, supply chain transparency and digital transformation. The market size, geographical location, consumer demand for sustainable products and the developed retail infrastructure of the United States makes it an attractive expansion location. Sustainable agrifood networks, strategic partnerships with stakeholders and circular economy measures can be used to help Sobeys realize a competitive advantage and to help achieve the UN Sustainable Development Goals. </w:t>
      </w:r>
    </w:p>
    <w:p w14:paraId="53E7A9A4" w14:textId="77777777" w:rsidR="003A6F85" w:rsidRPr="00697848" w:rsidRDefault="003A6F85" w:rsidP="0069784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697848">
        <w:rPr>
          <w:rFonts w:ascii="Times New Roman" w:eastAsia="Times New Roman" w:hAnsi="Times New Roman" w:cs="Times New Roman"/>
          <w:b/>
          <w:bCs/>
          <w:sz w:val="24"/>
          <w:szCs w:val="24"/>
        </w:rPr>
        <w:t>References</w:t>
      </w:r>
    </w:p>
    <w:p w14:paraId="7963DEDA" w14:textId="77777777" w:rsidR="00E72AA3" w:rsidRPr="00354540" w:rsidRDefault="00E72AA3" w:rsidP="00E72AA3">
      <w:pPr>
        <w:spacing w:line="240" w:lineRule="auto"/>
        <w:jc w:val="both"/>
        <w:rPr>
          <w:rFonts w:ascii="Times New Roman" w:hAnsi="Times New Roman" w:cs="Times New Roman"/>
          <w:sz w:val="24"/>
          <w:szCs w:val="24"/>
        </w:rPr>
      </w:pPr>
      <w:r w:rsidRPr="00354540">
        <w:rPr>
          <w:rFonts w:ascii="Times New Roman" w:hAnsi="Times New Roman" w:cs="Times New Roman"/>
          <w:sz w:val="24"/>
          <w:szCs w:val="24"/>
        </w:rPr>
        <w:t>Lashitew, A. A. (2021). Corporate uptake of the Sustainable Development Goals: Mere greenwashing or an advent of institutional change</w:t>
      </w:r>
      <w:r w:rsidRPr="00354540">
        <w:rPr>
          <w:rFonts w:ascii="Times New Roman" w:hAnsi="Times New Roman" w:cs="Times New Roman"/>
          <w:i/>
          <w:sz w:val="24"/>
          <w:szCs w:val="24"/>
        </w:rPr>
        <w:t>? Journal of International Business Policy</w:t>
      </w:r>
      <w:r w:rsidRPr="00354540">
        <w:rPr>
          <w:rFonts w:ascii="Times New Roman" w:hAnsi="Times New Roman" w:cs="Times New Roman"/>
          <w:sz w:val="24"/>
          <w:szCs w:val="24"/>
        </w:rPr>
        <w:t>, 4(1): 184–200.</w:t>
      </w:r>
    </w:p>
    <w:p w14:paraId="07694F14" w14:textId="77777777" w:rsidR="00E72AA3" w:rsidRPr="00BF51C1" w:rsidRDefault="00BF51C1" w:rsidP="00E72AA3">
      <w:pPr>
        <w:spacing w:line="240" w:lineRule="auto"/>
        <w:jc w:val="both"/>
        <w:rPr>
          <w:rFonts w:ascii="Times New Roman" w:hAnsi="Times New Roman" w:cs="Times New Roman"/>
          <w:sz w:val="24"/>
          <w:szCs w:val="24"/>
        </w:rPr>
      </w:pPr>
      <w:r w:rsidRPr="00BF51C1">
        <w:rPr>
          <w:rFonts w:ascii="Times New Roman" w:hAnsi="Times New Roman" w:cs="Times New Roman"/>
          <w:sz w:val="24"/>
          <w:szCs w:val="24"/>
        </w:rPr>
        <w:t xml:space="preserve">Liou, R. S., &amp; Rao-Nicholson, R. (2021). Multinational enterprises and Sustainable Development Goals: A foreign subsidiary perspective on tackling wicked problems. Journal of International Business Policy, 4(1), 136-151. </w:t>
      </w:r>
    </w:p>
    <w:p w14:paraId="6E0B6BBC" w14:textId="77777777" w:rsidR="00E72AA3" w:rsidRPr="00354540" w:rsidRDefault="00E72AA3" w:rsidP="00E72AA3">
      <w:pPr>
        <w:spacing w:line="240" w:lineRule="auto"/>
        <w:jc w:val="both"/>
        <w:rPr>
          <w:rFonts w:ascii="Times New Roman" w:hAnsi="Times New Roman" w:cs="Times New Roman"/>
          <w:sz w:val="24"/>
          <w:szCs w:val="24"/>
        </w:rPr>
      </w:pPr>
      <w:r w:rsidRPr="00354540">
        <w:rPr>
          <w:rFonts w:ascii="Times New Roman" w:hAnsi="Times New Roman" w:cs="Times New Roman"/>
          <w:sz w:val="24"/>
          <w:szCs w:val="24"/>
        </w:rPr>
        <w:t>Sachs, J. D., &amp; Sachs, L. E</w:t>
      </w:r>
      <w:r w:rsidR="00BF51C1">
        <w:rPr>
          <w:rFonts w:ascii="Times New Roman" w:hAnsi="Times New Roman" w:cs="Times New Roman"/>
          <w:sz w:val="24"/>
          <w:szCs w:val="24"/>
        </w:rPr>
        <w:t xml:space="preserve">. (2021). Business alignment for </w:t>
      </w:r>
      <w:r w:rsidRPr="00354540">
        <w:rPr>
          <w:rFonts w:ascii="Times New Roman" w:hAnsi="Times New Roman" w:cs="Times New Roman"/>
          <w:sz w:val="24"/>
          <w:szCs w:val="24"/>
        </w:rPr>
        <w:t>the “Decade of Action”. Journal of International Business Policy, 4(1): 22-27.</w:t>
      </w:r>
    </w:p>
    <w:p w14:paraId="4730F159" w14:textId="77777777" w:rsidR="00E72AA3" w:rsidRPr="00354540" w:rsidRDefault="00E72AA3" w:rsidP="00E72AA3">
      <w:pPr>
        <w:spacing w:line="240" w:lineRule="auto"/>
        <w:jc w:val="both"/>
        <w:rPr>
          <w:rFonts w:ascii="Times New Roman" w:hAnsi="Times New Roman" w:cs="Times New Roman"/>
          <w:sz w:val="24"/>
          <w:szCs w:val="24"/>
        </w:rPr>
      </w:pPr>
      <w:r w:rsidRPr="00354540">
        <w:rPr>
          <w:rFonts w:ascii="Times New Roman" w:hAnsi="Times New Roman" w:cs="Times New Roman"/>
          <w:sz w:val="24"/>
          <w:szCs w:val="24"/>
        </w:rPr>
        <w:t>Stephenson, M., Hamid, M. F. S., Peter, A., Sauvant, K. P., Seric, A., &amp; Tajoli, L. (2021). More and better investment now! How unlocking sustainable and digital investment flows can help achieve the SDGs. Journal of International Business Policy, 4(1), 152- 165.</w:t>
      </w:r>
    </w:p>
    <w:p w14:paraId="3BA7CC4F" w14:textId="77777777" w:rsidR="00BF51C1" w:rsidRPr="00BF51C1" w:rsidRDefault="00BF51C1" w:rsidP="00BF51C1">
      <w:pPr>
        <w:spacing w:line="240" w:lineRule="auto"/>
        <w:jc w:val="both"/>
        <w:rPr>
          <w:rFonts w:ascii="Times New Roman" w:hAnsi="Times New Roman" w:cs="Times New Roman"/>
          <w:sz w:val="24"/>
          <w:szCs w:val="24"/>
        </w:rPr>
      </w:pPr>
      <w:r w:rsidRPr="00BF51C1">
        <w:rPr>
          <w:rFonts w:ascii="Times New Roman" w:hAnsi="Times New Roman" w:cs="Times New Roman"/>
          <w:sz w:val="24"/>
          <w:szCs w:val="24"/>
        </w:rPr>
        <w:t>Van Holt, T., Delaroche, M., Atz, U., &amp; Eckerle, K. (2021). Financial benefits of reimagined, sustainable, agrifood supply networks. Journal of International Business Policy, 4(1), 102-118.</w:t>
      </w:r>
    </w:p>
    <w:p w14:paraId="2F55B889" w14:textId="77777777" w:rsidR="00BF51C1" w:rsidRPr="00434314" w:rsidRDefault="00E72AA3" w:rsidP="00E72AA3">
      <w:pPr>
        <w:spacing w:line="240" w:lineRule="auto"/>
        <w:jc w:val="both"/>
        <w:rPr>
          <w:rFonts w:ascii="Times New Roman" w:hAnsi="Times New Roman" w:cs="Times New Roman"/>
          <w:sz w:val="24"/>
          <w:szCs w:val="24"/>
        </w:rPr>
      </w:pPr>
      <w:r w:rsidRPr="00354540">
        <w:rPr>
          <w:rFonts w:ascii="Times New Roman" w:hAnsi="Times New Roman" w:cs="Times New Roman"/>
          <w:sz w:val="24"/>
          <w:szCs w:val="24"/>
        </w:rPr>
        <w:t>Van Tulder, R., Rodrigues, S. B., Mirza, H., &amp; Sexsmith, K. (2021). Is Multinational Enterprises up to the task of leading the decade of action in the implementation of the UN's Sustainable Development Goals</w:t>
      </w:r>
      <w:r w:rsidRPr="00354540">
        <w:rPr>
          <w:rFonts w:ascii="Times New Roman" w:hAnsi="Times New Roman" w:cs="Times New Roman"/>
          <w:i/>
          <w:sz w:val="24"/>
          <w:szCs w:val="24"/>
        </w:rPr>
        <w:t>? Journal of International Business Policy</w:t>
      </w:r>
      <w:r w:rsidRPr="00354540">
        <w:rPr>
          <w:rFonts w:ascii="Times New Roman" w:hAnsi="Times New Roman" w:cs="Times New Roman"/>
          <w:sz w:val="24"/>
          <w:szCs w:val="24"/>
        </w:rPr>
        <w:t>, 4(1):1–21.</w:t>
      </w:r>
    </w:p>
    <w:sectPr w:rsidR="00BF51C1" w:rsidRPr="00434314">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F3042" w14:textId="77777777" w:rsidR="00780101" w:rsidRDefault="00780101" w:rsidP="009F2415">
      <w:pPr>
        <w:spacing w:after="0" w:line="240" w:lineRule="auto"/>
      </w:pPr>
      <w:r>
        <w:separator/>
      </w:r>
    </w:p>
  </w:endnote>
  <w:endnote w:type="continuationSeparator" w:id="0">
    <w:p w14:paraId="41A4E120" w14:textId="77777777" w:rsidR="00780101" w:rsidRDefault="00780101" w:rsidP="009F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3807329"/>
      <w:docPartObj>
        <w:docPartGallery w:val="Page Numbers (Bottom of Page)"/>
        <w:docPartUnique/>
      </w:docPartObj>
    </w:sdtPr>
    <w:sdtEndPr>
      <w:rPr>
        <w:noProof/>
      </w:rPr>
    </w:sdtEndPr>
    <w:sdtContent>
      <w:p w14:paraId="31247D0D" w14:textId="77777777" w:rsidR="009F2415" w:rsidRDefault="009F2415">
        <w:pPr>
          <w:pStyle w:val="Footer"/>
          <w:jc w:val="center"/>
        </w:pPr>
        <w:r>
          <w:fldChar w:fldCharType="begin"/>
        </w:r>
        <w:r>
          <w:instrText xml:space="preserve"> PAGE   \* MERGEFORMAT </w:instrText>
        </w:r>
        <w:r>
          <w:fldChar w:fldCharType="separate"/>
        </w:r>
        <w:r w:rsidR="00434314">
          <w:rPr>
            <w:noProof/>
          </w:rPr>
          <w:t>3</w:t>
        </w:r>
        <w:r>
          <w:rPr>
            <w:noProof/>
          </w:rPr>
          <w:fldChar w:fldCharType="end"/>
        </w:r>
      </w:p>
    </w:sdtContent>
  </w:sdt>
  <w:p w14:paraId="5FDE27A0" w14:textId="77777777" w:rsidR="009F2415" w:rsidRDefault="009F2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6428" w14:textId="77777777" w:rsidR="00780101" w:rsidRDefault="00780101" w:rsidP="009F2415">
      <w:pPr>
        <w:spacing w:after="0" w:line="240" w:lineRule="auto"/>
      </w:pPr>
      <w:r>
        <w:separator/>
      </w:r>
    </w:p>
  </w:footnote>
  <w:footnote w:type="continuationSeparator" w:id="0">
    <w:p w14:paraId="3F23E0BE" w14:textId="77777777" w:rsidR="00780101" w:rsidRDefault="00780101" w:rsidP="009F2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47B95"/>
    <w:multiLevelType w:val="hybridMultilevel"/>
    <w:tmpl w:val="C3DC76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28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FDC"/>
    <w:rsid w:val="000A3286"/>
    <w:rsid w:val="00354540"/>
    <w:rsid w:val="00354DA2"/>
    <w:rsid w:val="003A6F85"/>
    <w:rsid w:val="00434314"/>
    <w:rsid w:val="004F7F09"/>
    <w:rsid w:val="005B0ABA"/>
    <w:rsid w:val="0068604F"/>
    <w:rsid w:val="00697848"/>
    <w:rsid w:val="006F654B"/>
    <w:rsid w:val="00706DDA"/>
    <w:rsid w:val="00780101"/>
    <w:rsid w:val="00907CD2"/>
    <w:rsid w:val="009F2415"/>
    <w:rsid w:val="00AF1FDC"/>
    <w:rsid w:val="00BF51C1"/>
    <w:rsid w:val="00D84DF0"/>
    <w:rsid w:val="00DB6B19"/>
    <w:rsid w:val="00E6552B"/>
    <w:rsid w:val="00E72AA3"/>
    <w:rsid w:val="00F5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A694"/>
  <w15:chartTrackingRefBased/>
  <w15:docId w15:val="{7F6FB1FE-2A59-4ED5-92B2-C41083CC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A6F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A6F8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A6F8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A6F85"/>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A6F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6F85"/>
    <w:rPr>
      <w:b/>
      <w:bCs/>
    </w:rPr>
  </w:style>
  <w:style w:type="character" w:styleId="Emphasis">
    <w:name w:val="Emphasis"/>
    <w:basedOn w:val="DefaultParagraphFont"/>
    <w:uiPriority w:val="20"/>
    <w:qFormat/>
    <w:rsid w:val="003A6F85"/>
    <w:rPr>
      <w:i/>
      <w:iCs/>
    </w:rPr>
  </w:style>
  <w:style w:type="paragraph" w:styleId="ListParagraph">
    <w:name w:val="List Paragraph"/>
    <w:basedOn w:val="Normal"/>
    <w:uiPriority w:val="34"/>
    <w:qFormat/>
    <w:rsid w:val="009F2415"/>
    <w:pPr>
      <w:ind w:left="720"/>
      <w:contextualSpacing/>
    </w:pPr>
  </w:style>
  <w:style w:type="paragraph" w:styleId="Header">
    <w:name w:val="header"/>
    <w:basedOn w:val="Normal"/>
    <w:link w:val="HeaderChar"/>
    <w:uiPriority w:val="99"/>
    <w:unhideWhenUsed/>
    <w:rsid w:val="009F24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415"/>
  </w:style>
  <w:style w:type="paragraph" w:styleId="Footer">
    <w:name w:val="footer"/>
    <w:basedOn w:val="Normal"/>
    <w:link w:val="FooterChar"/>
    <w:uiPriority w:val="99"/>
    <w:unhideWhenUsed/>
    <w:rsid w:val="009F24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27544">
      <w:bodyDiv w:val="1"/>
      <w:marLeft w:val="0"/>
      <w:marRight w:val="0"/>
      <w:marTop w:val="0"/>
      <w:marBottom w:val="0"/>
      <w:divBdr>
        <w:top w:val="none" w:sz="0" w:space="0" w:color="auto"/>
        <w:left w:val="none" w:sz="0" w:space="0" w:color="auto"/>
        <w:bottom w:val="none" w:sz="0" w:space="0" w:color="auto"/>
        <w:right w:val="none" w:sz="0" w:space="0" w:color="auto"/>
      </w:divBdr>
    </w:div>
    <w:div w:id="172197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alex mbuthia</cp:lastModifiedBy>
  <cp:revision>2</cp:revision>
  <dcterms:created xsi:type="dcterms:W3CDTF">2026-06-29T06:01:00Z</dcterms:created>
  <dcterms:modified xsi:type="dcterms:W3CDTF">2026-06-29T06:01:00Z</dcterms:modified>
</cp:coreProperties>
</file>